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750E" w14:textId="2143D72E" w:rsidR="005B684F" w:rsidRPr="00CF1AB3" w:rsidRDefault="005B684F" w:rsidP="005B684F">
      <w:pPr>
        <w:jc w:val="center"/>
        <w:rPr>
          <w:rFonts w:ascii="Calibri" w:hAnsi="Calibri" w:cs="Calibri"/>
          <w:b/>
          <w:bCs/>
        </w:rPr>
      </w:pPr>
      <w:r w:rsidRPr="00CF1AB3">
        <w:rPr>
          <w:rFonts w:ascii="Calibri" w:hAnsi="Calibri" w:cs="Calibri"/>
          <w:b/>
          <w:bCs/>
          <w:sz w:val="32"/>
          <w:szCs w:val="32"/>
        </w:rPr>
        <w:t>Make DX Happen</w:t>
      </w:r>
    </w:p>
    <w:p w14:paraId="208C6A80" w14:textId="177D7AA2" w:rsidR="005B684F" w:rsidRPr="00CF1AB3" w:rsidRDefault="005B684F" w:rsidP="005B684F">
      <w:pPr>
        <w:jc w:val="center"/>
        <w:rPr>
          <w:rFonts w:ascii="Calibri" w:hAnsi="Calibri" w:cs="Calibri"/>
          <w:b/>
          <w:bCs/>
          <w:i/>
          <w:iCs/>
        </w:rPr>
      </w:pPr>
      <w:r w:rsidRPr="00CF1AB3">
        <w:rPr>
          <w:rFonts w:ascii="Calibri" w:hAnsi="Calibri" w:cs="Calibri"/>
          <w:b/>
          <w:bCs/>
          <w:i/>
          <w:iCs/>
        </w:rPr>
        <w:t xml:space="preserve">$50,000 USD </w:t>
      </w:r>
      <w:r w:rsidR="00CF1AB3" w:rsidRPr="00CF1AB3">
        <w:rPr>
          <w:rFonts w:ascii="Calibri" w:hAnsi="Calibri" w:cs="Calibri"/>
          <w:b/>
          <w:bCs/>
          <w:i/>
          <w:iCs/>
        </w:rPr>
        <w:t xml:space="preserve">NCDXF </w:t>
      </w:r>
      <w:r w:rsidR="00624ADE">
        <w:rPr>
          <w:rFonts w:ascii="Calibri" w:hAnsi="Calibri" w:cs="Calibri"/>
          <w:b/>
          <w:bCs/>
          <w:i/>
          <w:iCs/>
        </w:rPr>
        <w:t xml:space="preserve">Top 20 Incentive </w:t>
      </w:r>
      <w:r w:rsidRPr="00CF1AB3">
        <w:rPr>
          <w:rFonts w:ascii="Calibri" w:hAnsi="Calibri" w:cs="Calibri"/>
          <w:b/>
          <w:bCs/>
          <w:i/>
          <w:iCs/>
        </w:rPr>
        <w:t>Award</w:t>
      </w:r>
    </w:p>
    <w:p w14:paraId="14B3AD46" w14:textId="76B4028D" w:rsidR="00521D20" w:rsidRPr="001E6C8E" w:rsidRDefault="000F0B6E" w:rsidP="00521D2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encourage the activation of a Top 20 entity listed on the Club Log </w:t>
      </w:r>
      <w:r w:rsidR="00CF1AB3">
        <w:rPr>
          <w:rFonts w:ascii="Calibri" w:hAnsi="Calibri" w:cs="Calibri"/>
        </w:rPr>
        <w:t xml:space="preserve">DXCC </w:t>
      </w:r>
      <w:r>
        <w:rPr>
          <w:rFonts w:ascii="Calibri" w:hAnsi="Calibri" w:cs="Calibri"/>
        </w:rPr>
        <w:t xml:space="preserve">Most Wanted List, the Northern California DX Foundation (NCDXF) is offering a cash incentive for DXpeditions </w:t>
      </w:r>
      <w:r w:rsidR="00880C0B">
        <w:rPr>
          <w:rFonts w:ascii="Calibri" w:hAnsi="Calibri" w:cs="Calibri"/>
        </w:rPr>
        <w:t xml:space="preserve">taking place on or after </w:t>
      </w:r>
      <w:r w:rsidR="000864F0">
        <w:rPr>
          <w:rFonts w:ascii="Calibri" w:hAnsi="Calibri" w:cs="Calibri"/>
        </w:rPr>
        <w:t>July 1, 2025</w:t>
      </w:r>
      <w:r w:rsidR="002A3B1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that meet the following conditions: </w:t>
      </w:r>
    </w:p>
    <w:p w14:paraId="45DE8039" w14:textId="4238E786" w:rsidR="005B684F" w:rsidRPr="001E6C8E" w:rsidRDefault="005B684F" w:rsidP="005B684F">
      <w:pPr>
        <w:numPr>
          <w:ilvl w:val="0"/>
          <w:numId w:val="1"/>
        </w:numPr>
        <w:rPr>
          <w:rFonts w:ascii="Calibri" w:hAnsi="Calibri" w:cs="Calibri"/>
        </w:rPr>
      </w:pPr>
      <w:r w:rsidRPr="001E6C8E">
        <w:rPr>
          <w:rFonts w:ascii="Calibri" w:hAnsi="Calibri" w:cs="Calibri"/>
        </w:rPr>
        <w:t xml:space="preserve">Get permission and a license to operate from a </w:t>
      </w:r>
      <w:r w:rsidR="00CF1AB3">
        <w:rPr>
          <w:rFonts w:ascii="Calibri" w:hAnsi="Calibri" w:cs="Calibri"/>
        </w:rPr>
        <w:t>T</w:t>
      </w:r>
      <w:r w:rsidRPr="001E6C8E">
        <w:rPr>
          <w:rFonts w:ascii="Calibri" w:hAnsi="Calibri" w:cs="Calibri"/>
        </w:rPr>
        <w:t>op 2</w:t>
      </w:r>
      <w:r w:rsidR="00521D20">
        <w:rPr>
          <w:rFonts w:ascii="Calibri" w:hAnsi="Calibri" w:cs="Calibri"/>
        </w:rPr>
        <w:t>0</w:t>
      </w:r>
      <w:r w:rsidRPr="001E6C8E">
        <w:rPr>
          <w:rFonts w:ascii="Calibri" w:hAnsi="Calibri" w:cs="Calibri"/>
        </w:rPr>
        <w:t xml:space="preserve"> DXCC entity according to</w:t>
      </w:r>
      <w:r w:rsidR="00424B80" w:rsidRPr="001E6C8E">
        <w:rPr>
          <w:rFonts w:ascii="Calibri" w:hAnsi="Calibri" w:cs="Calibri"/>
        </w:rPr>
        <w:t xml:space="preserve"> </w:t>
      </w:r>
      <w:r w:rsidR="000F0B6E">
        <w:rPr>
          <w:rFonts w:ascii="Calibri" w:hAnsi="Calibri" w:cs="Calibri"/>
        </w:rPr>
        <w:t xml:space="preserve">the </w:t>
      </w:r>
      <w:r w:rsidRPr="001E6C8E">
        <w:rPr>
          <w:rFonts w:ascii="Calibri" w:hAnsi="Calibri" w:cs="Calibri"/>
        </w:rPr>
        <w:t xml:space="preserve">Club Log </w:t>
      </w:r>
      <w:r w:rsidR="00BE055A" w:rsidRPr="001E6C8E">
        <w:rPr>
          <w:rFonts w:ascii="Calibri" w:hAnsi="Calibri" w:cs="Calibri"/>
        </w:rPr>
        <w:t xml:space="preserve">DXCC </w:t>
      </w:r>
      <w:r w:rsidRPr="001E6C8E">
        <w:rPr>
          <w:rFonts w:ascii="Calibri" w:hAnsi="Calibri" w:cs="Calibri"/>
        </w:rPr>
        <w:t>Most Wanted List</w:t>
      </w:r>
      <w:r w:rsidR="00424B80" w:rsidRPr="001E6C8E">
        <w:rPr>
          <w:rFonts w:ascii="Calibri" w:hAnsi="Calibri" w:cs="Calibri"/>
        </w:rPr>
        <w:t xml:space="preserve"> on the date </w:t>
      </w:r>
      <w:r w:rsidR="00975419">
        <w:rPr>
          <w:rFonts w:ascii="Calibri" w:hAnsi="Calibri" w:cs="Calibri"/>
        </w:rPr>
        <w:t xml:space="preserve">the </w:t>
      </w:r>
      <w:r w:rsidR="0080259C">
        <w:rPr>
          <w:rFonts w:ascii="Calibri" w:hAnsi="Calibri" w:cs="Calibri"/>
        </w:rPr>
        <w:t>DXpedition operation begins</w:t>
      </w:r>
      <w:r w:rsidR="00CE69D1" w:rsidRPr="001E6C8E">
        <w:rPr>
          <w:rFonts w:ascii="Calibri" w:hAnsi="Calibri" w:cs="Calibri"/>
        </w:rPr>
        <w:t>.</w:t>
      </w:r>
      <w:r w:rsidR="00424B80" w:rsidRPr="001E6C8E">
        <w:rPr>
          <w:rFonts w:ascii="Calibri" w:hAnsi="Calibri" w:cs="Calibri"/>
        </w:rPr>
        <w:t xml:space="preserve"> </w:t>
      </w:r>
      <w:r w:rsidRPr="001E6C8E">
        <w:rPr>
          <w:rFonts w:ascii="Calibri" w:hAnsi="Calibri" w:cs="Calibri"/>
        </w:rPr>
        <w:t>*</w:t>
      </w:r>
    </w:p>
    <w:p w14:paraId="03E9EEBE" w14:textId="3EAE71E3" w:rsidR="005B684F" w:rsidRPr="001E6C8E" w:rsidRDefault="00CE69D1" w:rsidP="005B684F">
      <w:pPr>
        <w:numPr>
          <w:ilvl w:val="0"/>
          <w:numId w:val="1"/>
        </w:numPr>
        <w:rPr>
          <w:rFonts w:ascii="Calibri" w:hAnsi="Calibri" w:cs="Calibri"/>
        </w:rPr>
      </w:pPr>
      <w:r w:rsidRPr="001E6C8E">
        <w:rPr>
          <w:rFonts w:ascii="Calibri" w:hAnsi="Calibri" w:cs="Calibri"/>
        </w:rPr>
        <w:t>S</w:t>
      </w:r>
      <w:r w:rsidR="005B684F" w:rsidRPr="001E6C8E">
        <w:rPr>
          <w:rFonts w:ascii="Calibri" w:hAnsi="Calibri" w:cs="Calibri"/>
        </w:rPr>
        <w:t xml:space="preserve">ecuring permission </w:t>
      </w:r>
      <w:r w:rsidR="005C3898">
        <w:rPr>
          <w:rFonts w:ascii="Calibri" w:hAnsi="Calibri" w:cs="Calibri"/>
        </w:rPr>
        <w:t xml:space="preserve">to operate </w:t>
      </w:r>
      <w:r w:rsidR="005B684F" w:rsidRPr="001E6C8E">
        <w:rPr>
          <w:rFonts w:ascii="Calibri" w:hAnsi="Calibri" w:cs="Calibri"/>
        </w:rPr>
        <w:t xml:space="preserve">and </w:t>
      </w:r>
      <w:r w:rsidR="00097B69" w:rsidRPr="001E6C8E">
        <w:rPr>
          <w:rFonts w:ascii="Calibri" w:hAnsi="Calibri" w:cs="Calibri"/>
        </w:rPr>
        <w:t xml:space="preserve">a </w:t>
      </w:r>
      <w:r w:rsidR="005B684F" w:rsidRPr="001E6C8E">
        <w:rPr>
          <w:rFonts w:ascii="Calibri" w:hAnsi="Calibri" w:cs="Calibri"/>
        </w:rPr>
        <w:t xml:space="preserve">license for the </w:t>
      </w:r>
      <w:r w:rsidR="00D66691" w:rsidRPr="001E6C8E">
        <w:rPr>
          <w:rFonts w:ascii="Calibri" w:hAnsi="Calibri" w:cs="Calibri"/>
        </w:rPr>
        <w:t xml:space="preserve">DXpedition </w:t>
      </w:r>
      <w:r w:rsidR="005B684F" w:rsidRPr="001E6C8E">
        <w:rPr>
          <w:rFonts w:ascii="Calibri" w:hAnsi="Calibri" w:cs="Calibri"/>
        </w:rPr>
        <w:t>operation must not violate any law or regulation</w:t>
      </w:r>
      <w:r w:rsidRPr="001E6C8E">
        <w:rPr>
          <w:rFonts w:ascii="Calibri" w:hAnsi="Calibri" w:cs="Calibri"/>
        </w:rPr>
        <w:t>.</w:t>
      </w:r>
      <w:r w:rsidR="005B684F" w:rsidRPr="001E6C8E">
        <w:rPr>
          <w:rFonts w:ascii="Calibri" w:hAnsi="Calibri" w:cs="Calibri"/>
        </w:rPr>
        <w:t xml:space="preserve"> **</w:t>
      </w:r>
    </w:p>
    <w:p w14:paraId="2EAB6F0F" w14:textId="34565B6A" w:rsidR="00BE055A" w:rsidRPr="001E6C8E" w:rsidRDefault="00CE69D1" w:rsidP="005B684F">
      <w:pPr>
        <w:numPr>
          <w:ilvl w:val="0"/>
          <w:numId w:val="1"/>
        </w:numPr>
        <w:rPr>
          <w:rFonts w:ascii="Calibri" w:hAnsi="Calibri" w:cs="Calibri"/>
        </w:rPr>
      </w:pPr>
      <w:r w:rsidRPr="001E6C8E">
        <w:rPr>
          <w:rFonts w:ascii="Calibri" w:hAnsi="Calibri" w:cs="Calibri"/>
        </w:rPr>
        <w:t xml:space="preserve">The </w:t>
      </w:r>
      <w:r w:rsidR="00BE055A" w:rsidRPr="001E6C8E">
        <w:rPr>
          <w:rFonts w:ascii="Calibri" w:hAnsi="Calibri" w:cs="Calibri"/>
        </w:rPr>
        <w:t>ARRL</w:t>
      </w:r>
      <w:r w:rsidRPr="001E6C8E">
        <w:rPr>
          <w:rFonts w:ascii="Calibri" w:hAnsi="Calibri" w:cs="Calibri"/>
        </w:rPr>
        <w:t>’s</w:t>
      </w:r>
      <w:r w:rsidR="00BE055A" w:rsidRPr="001E6C8E">
        <w:rPr>
          <w:rFonts w:ascii="Calibri" w:hAnsi="Calibri" w:cs="Calibri"/>
        </w:rPr>
        <w:t xml:space="preserve"> DXCC Desk must approve the </w:t>
      </w:r>
      <w:r w:rsidR="00D66691" w:rsidRPr="001E6C8E">
        <w:rPr>
          <w:rFonts w:ascii="Calibri" w:hAnsi="Calibri" w:cs="Calibri"/>
        </w:rPr>
        <w:t>DXpedition</w:t>
      </w:r>
      <w:r w:rsidR="00BE055A" w:rsidRPr="001E6C8E">
        <w:rPr>
          <w:rFonts w:ascii="Calibri" w:hAnsi="Calibri" w:cs="Calibri"/>
        </w:rPr>
        <w:t xml:space="preserve"> for DXCC credit.</w:t>
      </w:r>
    </w:p>
    <w:p w14:paraId="40788EF1" w14:textId="55C952B1" w:rsidR="005B684F" w:rsidRPr="000864F0" w:rsidRDefault="00424B80" w:rsidP="00B16DDB">
      <w:pPr>
        <w:numPr>
          <w:ilvl w:val="0"/>
          <w:numId w:val="1"/>
        </w:numPr>
        <w:rPr>
          <w:rFonts w:ascii="Calibri" w:hAnsi="Calibri" w:cs="Calibri"/>
        </w:rPr>
      </w:pPr>
      <w:r w:rsidRPr="000864F0">
        <w:rPr>
          <w:rFonts w:ascii="Calibri" w:hAnsi="Calibri" w:cs="Calibri"/>
        </w:rPr>
        <w:t xml:space="preserve">The DXpedition must have qualified </w:t>
      </w:r>
      <w:r w:rsidR="000864F0">
        <w:rPr>
          <w:rFonts w:ascii="Calibri" w:hAnsi="Calibri" w:cs="Calibri"/>
        </w:rPr>
        <w:t>for</w:t>
      </w:r>
      <w:r w:rsidRPr="000864F0">
        <w:rPr>
          <w:rFonts w:ascii="Calibri" w:hAnsi="Calibri" w:cs="Calibri"/>
        </w:rPr>
        <w:t xml:space="preserve"> fund</w:t>
      </w:r>
      <w:r w:rsidR="000864F0">
        <w:rPr>
          <w:rFonts w:ascii="Calibri" w:hAnsi="Calibri" w:cs="Calibri"/>
        </w:rPr>
        <w:t>ing</w:t>
      </w:r>
      <w:r w:rsidRPr="000864F0">
        <w:rPr>
          <w:rFonts w:ascii="Calibri" w:hAnsi="Calibri" w:cs="Calibri"/>
        </w:rPr>
        <w:t xml:space="preserve"> by NCDXF.</w:t>
      </w:r>
      <w:r w:rsidR="000864F0" w:rsidRPr="000864F0">
        <w:rPr>
          <w:rFonts w:ascii="Calibri" w:hAnsi="Calibri" w:cs="Calibri"/>
        </w:rPr>
        <w:t xml:space="preserve">  </w:t>
      </w:r>
      <w:r w:rsidR="000864F0">
        <w:rPr>
          <w:rFonts w:ascii="Calibri" w:hAnsi="Calibri" w:cs="Calibri"/>
        </w:rPr>
        <w:t>(Note: T</w:t>
      </w:r>
      <w:r w:rsidR="005B684F" w:rsidRPr="000864F0">
        <w:rPr>
          <w:rFonts w:ascii="Calibri" w:hAnsi="Calibri" w:cs="Calibri"/>
        </w:rPr>
        <w:t>his award is above and beyond any NCDXF funding for the DXpedition</w:t>
      </w:r>
      <w:r w:rsidR="00CE69D1" w:rsidRPr="000864F0">
        <w:rPr>
          <w:rFonts w:ascii="Calibri" w:hAnsi="Calibri" w:cs="Calibri"/>
        </w:rPr>
        <w:t>.</w:t>
      </w:r>
      <w:r w:rsidR="000864F0">
        <w:rPr>
          <w:rFonts w:ascii="Calibri" w:hAnsi="Calibri" w:cs="Calibri"/>
        </w:rPr>
        <w:t>)</w:t>
      </w:r>
    </w:p>
    <w:p w14:paraId="3AFA4D8A" w14:textId="4001F168" w:rsidR="00EC781B" w:rsidRPr="001E6C8E" w:rsidRDefault="005B684F" w:rsidP="00EC781B">
      <w:pPr>
        <w:numPr>
          <w:ilvl w:val="0"/>
          <w:numId w:val="1"/>
        </w:numPr>
        <w:rPr>
          <w:rFonts w:ascii="Calibri" w:hAnsi="Calibri" w:cs="Calibri"/>
        </w:rPr>
      </w:pPr>
      <w:r w:rsidRPr="001E6C8E">
        <w:rPr>
          <w:rFonts w:ascii="Calibri" w:hAnsi="Calibri" w:cs="Calibri"/>
        </w:rPr>
        <w:t xml:space="preserve">The DXpedition </w:t>
      </w:r>
      <w:r w:rsidR="00BE055A" w:rsidRPr="001E6C8E">
        <w:rPr>
          <w:rFonts w:ascii="Calibri" w:hAnsi="Calibri" w:cs="Calibri"/>
        </w:rPr>
        <w:t xml:space="preserve">must </w:t>
      </w:r>
      <w:r w:rsidR="00CE69D1" w:rsidRPr="001E6C8E">
        <w:rPr>
          <w:rFonts w:ascii="Calibri" w:hAnsi="Calibri" w:cs="Calibri"/>
        </w:rPr>
        <w:t>log over 50,000 QSOs</w:t>
      </w:r>
      <w:r w:rsidR="00390AD3">
        <w:rPr>
          <w:rFonts w:ascii="Calibri" w:hAnsi="Calibri" w:cs="Calibri"/>
        </w:rPr>
        <w:t>.</w:t>
      </w:r>
    </w:p>
    <w:p w14:paraId="7255B634" w14:textId="741CEC11" w:rsidR="00D66691" w:rsidRPr="001E6C8E" w:rsidRDefault="00D66691" w:rsidP="00EC781B">
      <w:pPr>
        <w:numPr>
          <w:ilvl w:val="0"/>
          <w:numId w:val="1"/>
        </w:numPr>
        <w:rPr>
          <w:rFonts w:ascii="Calibri" w:hAnsi="Calibri" w:cs="Calibri"/>
        </w:rPr>
      </w:pPr>
      <w:r w:rsidRPr="001E6C8E">
        <w:rPr>
          <w:rFonts w:ascii="Calibri" w:hAnsi="Calibri" w:cs="Calibri"/>
        </w:rPr>
        <w:t>Within 90 days of the completion of a DXpedition to an entity described above, an application for the award must be submitted to the NCDXF with all required documentation.</w:t>
      </w:r>
    </w:p>
    <w:p w14:paraId="2E55BEE1" w14:textId="36CAC2B6" w:rsidR="000864F0" w:rsidRPr="000864F0" w:rsidRDefault="000864F0" w:rsidP="000864F0">
      <w:pPr>
        <w:rPr>
          <w:rFonts w:ascii="Calibri" w:hAnsi="Calibri" w:cs="Calibri"/>
        </w:rPr>
      </w:pPr>
      <w:r w:rsidRPr="000864F0">
        <w:rPr>
          <w:rFonts w:ascii="Calibri" w:hAnsi="Calibri" w:cs="Calibri"/>
        </w:rPr>
        <w:t xml:space="preserve">The application </w:t>
      </w:r>
      <w:r w:rsidR="00390AD3">
        <w:rPr>
          <w:rFonts w:ascii="Calibri" w:hAnsi="Calibri" w:cs="Calibri"/>
        </w:rPr>
        <w:t xml:space="preserve">form </w:t>
      </w:r>
      <w:r w:rsidRPr="000864F0">
        <w:rPr>
          <w:rFonts w:ascii="Calibri" w:hAnsi="Calibri" w:cs="Calibri"/>
        </w:rPr>
        <w:t xml:space="preserve">for this award will be posted on the NCDXF website.  </w:t>
      </w:r>
    </w:p>
    <w:p w14:paraId="7041F4BF" w14:textId="1323BD29" w:rsidR="005B684F" w:rsidRDefault="00EC781B" w:rsidP="000864F0">
      <w:pPr>
        <w:rPr>
          <w:rFonts w:ascii="Calibri" w:hAnsi="Calibri" w:cs="Calibri"/>
        </w:rPr>
      </w:pPr>
      <w:r w:rsidRPr="001E6C8E">
        <w:rPr>
          <w:rFonts w:ascii="Calibri" w:hAnsi="Calibri" w:cs="Calibri"/>
        </w:rPr>
        <w:t xml:space="preserve">The NCDXF Board of Directors </w:t>
      </w:r>
      <w:r w:rsidR="00880C0B">
        <w:rPr>
          <w:rFonts w:ascii="Calibri" w:hAnsi="Calibri" w:cs="Calibri"/>
        </w:rPr>
        <w:t xml:space="preserve">will decide </w:t>
      </w:r>
      <w:r w:rsidRPr="001E6C8E">
        <w:rPr>
          <w:rFonts w:ascii="Calibri" w:hAnsi="Calibri" w:cs="Calibri"/>
        </w:rPr>
        <w:t xml:space="preserve">on making an award at its next meeting after receiving </w:t>
      </w:r>
      <w:r w:rsidR="00FD5EDD">
        <w:rPr>
          <w:rFonts w:ascii="Calibri" w:hAnsi="Calibri" w:cs="Calibri"/>
        </w:rPr>
        <w:t>the application and</w:t>
      </w:r>
      <w:r w:rsidRPr="001E6C8E">
        <w:rPr>
          <w:rFonts w:ascii="Calibri" w:hAnsi="Calibri" w:cs="Calibri"/>
        </w:rPr>
        <w:t xml:space="preserve"> all </w:t>
      </w:r>
      <w:r w:rsidR="00D66691" w:rsidRPr="001E6C8E">
        <w:rPr>
          <w:rFonts w:ascii="Calibri" w:hAnsi="Calibri" w:cs="Calibri"/>
        </w:rPr>
        <w:t>required</w:t>
      </w:r>
      <w:r w:rsidRPr="001E6C8E">
        <w:rPr>
          <w:rFonts w:ascii="Calibri" w:hAnsi="Calibri" w:cs="Calibri"/>
        </w:rPr>
        <w:t xml:space="preserve"> documentation.</w:t>
      </w:r>
    </w:p>
    <w:p w14:paraId="1D5D8B63" w14:textId="5DE0D285" w:rsidR="00521D20" w:rsidRDefault="00521D20" w:rsidP="000864F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 applications </w:t>
      </w:r>
      <w:r w:rsidR="004D5C1D">
        <w:rPr>
          <w:rFonts w:ascii="Calibri" w:hAnsi="Calibri" w:cs="Calibri"/>
        </w:rPr>
        <w:t xml:space="preserve">submitted </w:t>
      </w:r>
      <w:r>
        <w:rPr>
          <w:rFonts w:ascii="Calibri" w:hAnsi="Calibri" w:cs="Calibri"/>
        </w:rPr>
        <w:t>will be maintained in confidence by the NCDXF Board.</w:t>
      </w:r>
    </w:p>
    <w:p w14:paraId="6B5FF826" w14:textId="60EB30C3" w:rsidR="000864F0" w:rsidRDefault="000864F0" w:rsidP="000864F0">
      <w:pPr>
        <w:pBdr>
          <w:bottom w:val="doub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Only one award will be made per </w:t>
      </w:r>
      <w:r w:rsidR="00CF1AB3">
        <w:rPr>
          <w:rFonts w:ascii="Calibri" w:hAnsi="Calibri" w:cs="Calibri"/>
        </w:rPr>
        <w:t xml:space="preserve">DXCC </w:t>
      </w:r>
      <w:r>
        <w:rPr>
          <w:rFonts w:ascii="Calibri" w:hAnsi="Calibri" w:cs="Calibri"/>
        </w:rPr>
        <w:t>entity.</w:t>
      </w:r>
    </w:p>
    <w:p w14:paraId="596EEB5D" w14:textId="6018BCC0" w:rsidR="00B548D9" w:rsidRDefault="00390AD3" w:rsidP="000864F0">
      <w:pPr>
        <w:pBdr>
          <w:bottom w:val="doub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No O</w:t>
      </w:r>
      <w:r w:rsidR="00B548D9">
        <w:rPr>
          <w:rFonts w:ascii="Calibri" w:hAnsi="Calibri" w:cs="Calibri"/>
        </w:rPr>
        <w:t>fficer, Director</w:t>
      </w:r>
      <w:r>
        <w:rPr>
          <w:rFonts w:ascii="Calibri" w:hAnsi="Calibri" w:cs="Calibri"/>
        </w:rPr>
        <w:t xml:space="preserve">, or </w:t>
      </w:r>
      <w:r w:rsidR="00B548D9">
        <w:rPr>
          <w:rFonts w:ascii="Calibri" w:hAnsi="Calibri" w:cs="Calibri"/>
        </w:rPr>
        <w:t xml:space="preserve">advisor of NCDXF </w:t>
      </w:r>
      <w:r>
        <w:rPr>
          <w:rFonts w:ascii="Calibri" w:hAnsi="Calibri" w:cs="Calibri"/>
        </w:rPr>
        <w:t xml:space="preserve">shall be </w:t>
      </w:r>
      <w:r w:rsidR="00B548D9">
        <w:rPr>
          <w:rFonts w:ascii="Calibri" w:hAnsi="Calibri" w:cs="Calibri"/>
        </w:rPr>
        <w:t xml:space="preserve">eligible </w:t>
      </w:r>
      <w:r>
        <w:rPr>
          <w:rFonts w:ascii="Calibri" w:hAnsi="Calibri" w:cs="Calibri"/>
        </w:rPr>
        <w:t>to receive any benefit from</w:t>
      </w:r>
      <w:r w:rsidR="00B548D9">
        <w:rPr>
          <w:rFonts w:ascii="Calibri" w:hAnsi="Calibri" w:cs="Calibri"/>
        </w:rPr>
        <w:t xml:space="preserve"> this award.</w:t>
      </w:r>
    </w:p>
    <w:p w14:paraId="214D4EF1" w14:textId="76728749" w:rsidR="00390AD3" w:rsidRDefault="00390AD3" w:rsidP="000864F0">
      <w:pPr>
        <w:pBdr>
          <w:bottom w:val="doub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This program may be terminated at the discretion of the NCDXF Board.</w:t>
      </w:r>
    </w:p>
    <w:p w14:paraId="7E5C1278" w14:textId="77777777" w:rsidR="00CF1AB3" w:rsidRDefault="00CF1AB3" w:rsidP="000864F0">
      <w:pPr>
        <w:pBdr>
          <w:bottom w:val="double" w:sz="6" w:space="1" w:color="auto"/>
        </w:pBdr>
        <w:rPr>
          <w:rFonts w:ascii="Calibri" w:hAnsi="Calibri" w:cs="Calibri"/>
        </w:rPr>
      </w:pPr>
    </w:p>
    <w:p w14:paraId="1A36E5E5" w14:textId="36D818F1" w:rsidR="005B684F" w:rsidRPr="001E6C8E" w:rsidRDefault="005B684F" w:rsidP="005B684F">
      <w:pPr>
        <w:rPr>
          <w:rFonts w:ascii="Calibri" w:hAnsi="Calibri" w:cs="Calibri"/>
        </w:rPr>
      </w:pPr>
      <w:r w:rsidRPr="001E6C8E">
        <w:rPr>
          <w:rFonts w:ascii="Calibri" w:hAnsi="Calibri" w:cs="Calibri"/>
        </w:rPr>
        <w:t>* Bouvet, Peter 1</w:t>
      </w:r>
      <w:r w:rsidR="000864F0">
        <w:rPr>
          <w:rFonts w:ascii="Calibri" w:hAnsi="Calibri" w:cs="Calibri"/>
        </w:rPr>
        <w:t>,</w:t>
      </w:r>
      <w:r w:rsidRPr="001E6C8E">
        <w:rPr>
          <w:rFonts w:ascii="Calibri" w:hAnsi="Calibri" w:cs="Calibri"/>
        </w:rPr>
        <w:t xml:space="preserve"> and St. Peter </w:t>
      </w:r>
      <w:r w:rsidR="00BE055A" w:rsidRPr="001E6C8E">
        <w:rPr>
          <w:rFonts w:ascii="Calibri" w:hAnsi="Calibri" w:cs="Calibri"/>
        </w:rPr>
        <w:t>and</w:t>
      </w:r>
      <w:r w:rsidRPr="001E6C8E">
        <w:rPr>
          <w:rFonts w:ascii="Calibri" w:hAnsi="Calibri" w:cs="Calibri"/>
        </w:rPr>
        <w:t xml:space="preserve"> Paul Rocks </w:t>
      </w:r>
      <w:r w:rsidR="001E6C8E">
        <w:rPr>
          <w:rFonts w:ascii="Calibri" w:hAnsi="Calibri" w:cs="Calibri"/>
        </w:rPr>
        <w:t xml:space="preserve">are </w:t>
      </w:r>
      <w:r w:rsidRPr="001E6C8E">
        <w:rPr>
          <w:rFonts w:ascii="Calibri" w:hAnsi="Calibri" w:cs="Calibri"/>
        </w:rPr>
        <w:t xml:space="preserve">excluded </w:t>
      </w:r>
      <w:r w:rsidR="00390AD3">
        <w:rPr>
          <w:rFonts w:ascii="Calibri" w:hAnsi="Calibri" w:cs="Calibri"/>
        </w:rPr>
        <w:t>as previously announced in 2025</w:t>
      </w:r>
      <w:r w:rsidRPr="001E6C8E">
        <w:rPr>
          <w:rFonts w:ascii="Calibri" w:hAnsi="Calibri" w:cs="Calibri"/>
        </w:rPr>
        <w:t>. </w:t>
      </w:r>
    </w:p>
    <w:p w14:paraId="13878B60" w14:textId="51AA0CB4" w:rsidR="00A151B7" w:rsidRPr="001E6C8E" w:rsidRDefault="005B684F">
      <w:pPr>
        <w:rPr>
          <w:rFonts w:ascii="Calibri" w:hAnsi="Calibri" w:cs="Calibri"/>
        </w:rPr>
      </w:pPr>
      <w:r w:rsidRPr="001E6C8E">
        <w:rPr>
          <w:rFonts w:ascii="Calibri" w:hAnsi="Calibri" w:cs="Calibri"/>
        </w:rPr>
        <w:t xml:space="preserve">** </w:t>
      </w:r>
      <w:r w:rsidR="00097B69" w:rsidRPr="001E6C8E">
        <w:rPr>
          <w:rFonts w:ascii="Calibri" w:hAnsi="Calibri" w:cs="Calibri"/>
        </w:rPr>
        <w:t>For example -- n</w:t>
      </w:r>
      <w:r w:rsidRPr="001E6C8E">
        <w:rPr>
          <w:rFonts w:ascii="Calibri" w:hAnsi="Calibri" w:cs="Calibri"/>
        </w:rPr>
        <w:t xml:space="preserve">o bribes or payoffs </w:t>
      </w:r>
      <w:r w:rsidR="002A3B19">
        <w:rPr>
          <w:rFonts w:ascii="Calibri" w:hAnsi="Calibri" w:cs="Calibri"/>
        </w:rPr>
        <w:t xml:space="preserve">are used </w:t>
      </w:r>
      <w:r w:rsidRPr="001E6C8E">
        <w:rPr>
          <w:rFonts w:ascii="Calibri" w:hAnsi="Calibri" w:cs="Calibri"/>
        </w:rPr>
        <w:t xml:space="preserve">to secure either the license or permission </w:t>
      </w:r>
      <w:r w:rsidR="00097B69" w:rsidRPr="001E6C8E">
        <w:rPr>
          <w:rFonts w:ascii="Calibri" w:hAnsi="Calibri" w:cs="Calibri"/>
        </w:rPr>
        <w:t>to operate</w:t>
      </w:r>
      <w:r w:rsidR="001E6C8E">
        <w:rPr>
          <w:rFonts w:ascii="Calibri" w:hAnsi="Calibri" w:cs="Calibri"/>
        </w:rPr>
        <w:t>.</w:t>
      </w:r>
    </w:p>
    <w:sectPr w:rsidR="00A151B7" w:rsidRPr="001E6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7D0B4" w14:textId="77777777" w:rsidR="00AC1987" w:rsidRDefault="00AC1987" w:rsidP="000864F0">
      <w:pPr>
        <w:spacing w:before="0"/>
      </w:pPr>
      <w:r>
        <w:separator/>
      </w:r>
    </w:p>
  </w:endnote>
  <w:endnote w:type="continuationSeparator" w:id="0">
    <w:p w14:paraId="369C3763" w14:textId="77777777" w:rsidR="00AC1987" w:rsidRDefault="00AC1987" w:rsidP="000864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16B2" w14:textId="77777777" w:rsidR="00AC1987" w:rsidRDefault="00AC1987" w:rsidP="000864F0">
      <w:pPr>
        <w:spacing w:before="0"/>
      </w:pPr>
      <w:r>
        <w:separator/>
      </w:r>
    </w:p>
  </w:footnote>
  <w:footnote w:type="continuationSeparator" w:id="0">
    <w:p w14:paraId="31A1AEA8" w14:textId="77777777" w:rsidR="00AC1987" w:rsidRDefault="00AC1987" w:rsidP="000864F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95814"/>
    <w:multiLevelType w:val="multilevel"/>
    <w:tmpl w:val="73C2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362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4F"/>
    <w:rsid w:val="000411EF"/>
    <w:rsid w:val="00082056"/>
    <w:rsid w:val="000864F0"/>
    <w:rsid w:val="00097B69"/>
    <w:rsid w:val="000A53D0"/>
    <w:rsid w:val="000C022C"/>
    <w:rsid w:val="000F0B6E"/>
    <w:rsid w:val="001E6C8E"/>
    <w:rsid w:val="002042D4"/>
    <w:rsid w:val="002058AB"/>
    <w:rsid w:val="00237725"/>
    <w:rsid w:val="002A3B19"/>
    <w:rsid w:val="002B2E7F"/>
    <w:rsid w:val="00366661"/>
    <w:rsid w:val="00372FA3"/>
    <w:rsid w:val="00390AD3"/>
    <w:rsid w:val="004231FC"/>
    <w:rsid w:val="00424B80"/>
    <w:rsid w:val="00432DCC"/>
    <w:rsid w:val="004D5C1D"/>
    <w:rsid w:val="00521D20"/>
    <w:rsid w:val="005232D4"/>
    <w:rsid w:val="005B684F"/>
    <w:rsid w:val="005C3898"/>
    <w:rsid w:val="00624ADE"/>
    <w:rsid w:val="00722FF0"/>
    <w:rsid w:val="008012C4"/>
    <w:rsid w:val="0080259C"/>
    <w:rsid w:val="008551E0"/>
    <w:rsid w:val="00880C0B"/>
    <w:rsid w:val="008A4C71"/>
    <w:rsid w:val="009400F9"/>
    <w:rsid w:val="00975419"/>
    <w:rsid w:val="009B0656"/>
    <w:rsid w:val="00A151B7"/>
    <w:rsid w:val="00AC1987"/>
    <w:rsid w:val="00B46670"/>
    <w:rsid w:val="00B548D9"/>
    <w:rsid w:val="00BE055A"/>
    <w:rsid w:val="00BF41D7"/>
    <w:rsid w:val="00C641ED"/>
    <w:rsid w:val="00CE69D1"/>
    <w:rsid w:val="00CF1AB3"/>
    <w:rsid w:val="00D66691"/>
    <w:rsid w:val="00E62D0F"/>
    <w:rsid w:val="00E652C7"/>
    <w:rsid w:val="00EC781B"/>
    <w:rsid w:val="00FD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92092"/>
  <w15:chartTrackingRefBased/>
  <w15:docId w15:val="{D7CC6730-987F-4970-AE14-31B73F44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8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8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84F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84F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84F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8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8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8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64F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864F0"/>
  </w:style>
  <w:style w:type="paragraph" w:styleId="Footer">
    <w:name w:val="footer"/>
    <w:basedOn w:val="Normal"/>
    <w:link w:val="FooterChar"/>
    <w:uiPriority w:val="99"/>
    <w:unhideWhenUsed/>
    <w:rsid w:val="000864F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86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Finkel</dc:creator>
  <cp:keywords/>
  <dc:description/>
  <cp:lastModifiedBy>Lee Finkel</cp:lastModifiedBy>
  <cp:revision>3</cp:revision>
  <dcterms:created xsi:type="dcterms:W3CDTF">2025-04-30T00:37:00Z</dcterms:created>
  <dcterms:modified xsi:type="dcterms:W3CDTF">2025-04-30T00:37:00Z</dcterms:modified>
</cp:coreProperties>
</file>